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FD6" w:rsidRPr="002B32DD" w:rsidRDefault="00A22D43" w:rsidP="002B32DD">
      <w:pPr>
        <w:spacing w:line="560" w:lineRule="exact"/>
        <w:jc w:val="center"/>
        <w:outlineLvl w:val="1"/>
        <w:rPr>
          <w:rFonts w:ascii="Times New Roman" w:eastAsia="方正小标宋简体" w:hAnsi="Times New Roman" w:cs="Times New Roman"/>
          <w:kern w:val="0"/>
          <w:sz w:val="36"/>
          <w:szCs w:val="36"/>
        </w:rPr>
      </w:pPr>
      <w:bookmarkStart w:id="0" w:name="_Toc9689"/>
      <w:bookmarkStart w:id="1" w:name="_Toc22821"/>
      <w:bookmarkStart w:id="2" w:name="_Toc32258"/>
      <w:bookmarkStart w:id="3" w:name="_Toc1027"/>
      <w:r w:rsidRPr="002B32DD">
        <w:rPr>
          <w:rFonts w:ascii="Times New Roman" w:eastAsia="方正小标宋简体" w:hAnsi="Times New Roman" w:cs="Times New Roman"/>
          <w:kern w:val="0"/>
          <w:sz w:val="36"/>
          <w:szCs w:val="36"/>
        </w:rPr>
        <w:t>2026</w:t>
      </w:r>
      <w:r w:rsidRPr="002B32DD">
        <w:rPr>
          <w:rFonts w:ascii="Times New Roman" w:eastAsia="方正小标宋简体" w:hAnsi="Times New Roman" w:cs="Times New Roman" w:hint="eastAsia"/>
          <w:kern w:val="0"/>
          <w:sz w:val="36"/>
          <w:szCs w:val="36"/>
        </w:rPr>
        <w:t>年南京林业大学来华留学生（</w:t>
      </w:r>
      <w:r w:rsidRPr="002B32DD">
        <w:rPr>
          <w:rFonts w:ascii="Times New Roman" w:eastAsia="方正小标宋简体" w:hAnsi="Times New Roman" w:cs="Times New Roman"/>
          <w:kern w:val="0"/>
          <w:sz w:val="36"/>
          <w:szCs w:val="36"/>
        </w:rPr>
        <w:t>学历生）</w:t>
      </w:r>
    </w:p>
    <w:p w:rsidR="00371FD6" w:rsidRPr="002B32DD" w:rsidRDefault="00A22D43" w:rsidP="002B32DD">
      <w:pPr>
        <w:spacing w:afterLines="100" w:after="312" w:line="560" w:lineRule="exact"/>
        <w:jc w:val="center"/>
        <w:outlineLvl w:val="1"/>
        <w:rPr>
          <w:rFonts w:ascii="Times New Roman" w:eastAsia="方正小标宋简体" w:hAnsi="Times New Roman" w:cs="Times New Roman"/>
          <w:kern w:val="0"/>
          <w:sz w:val="36"/>
          <w:szCs w:val="36"/>
        </w:rPr>
      </w:pPr>
      <w:r w:rsidRPr="002B32DD">
        <w:rPr>
          <w:rFonts w:ascii="Times New Roman" w:eastAsia="方正小标宋简体" w:hAnsi="Times New Roman" w:cs="Times New Roman" w:hint="eastAsia"/>
          <w:kern w:val="0"/>
          <w:sz w:val="36"/>
          <w:szCs w:val="36"/>
        </w:rPr>
        <w:t>招生</w:t>
      </w:r>
      <w:r w:rsidRPr="002B32DD">
        <w:rPr>
          <w:rFonts w:ascii="Times New Roman" w:eastAsia="方正小标宋简体" w:hAnsi="Times New Roman" w:cs="Times New Roman"/>
          <w:kern w:val="0"/>
          <w:sz w:val="36"/>
          <w:szCs w:val="36"/>
        </w:rPr>
        <w:t>综合考核和</w:t>
      </w:r>
      <w:r w:rsidRPr="002B32DD">
        <w:rPr>
          <w:rFonts w:ascii="Times New Roman" w:eastAsia="方正小标宋简体" w:hAnsi="Times New Roman" w:cs="Times New Roman" w:hint="eastAsia"/>
          <w:kern w:val="0"/>
          <w:sz w:val="36"/>
          <w:szCs w:val="36"/>
        </w:rPr>
        <w:t>预</w:t>
      </w:r>
      <w:r w:rsidRPr="002B32DD">
        <w:rPr>
          <w:rFonts w:ascii="Times New Roman" w:eastAsia="方正小标宋简体" w:hAnsi="Times New Roman" w:cs="Times New Roman"/>
          <w:kern w:val="0"/>
          <w:sz w:val="36"/>
          <w:szCs w:val="36"/>
        </w:rPr>
        <w:t>录取工作实施办法</w:t>
      </w:r>
      <w:bookmarkEnd w:id="0"/>
      <w:bookmarkEnd w:id="1"/>
      <w:bookmarkEnd w:id="2"/>
      <w:bookmarkEnd w:id="3"/>
    </w:p>
    <w:p w:rsidR="00371FD6" w:rsidRPr="002B32DD" w:rsidRDefault="00A22D43" w:rsidP="002B32DD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2B32D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根据国家《学校招收和培养国际学生管理办法》、《来华留学生高等教育质量规范（试行）》、《江苏省高校招收和培养外国留学生管理办法》等相关文件，为推进我校“双一流”建设及国际化发展，提高来华留学生生源质量，进一步建立健全来华留学生招生体系，结合我校</w:t>
      </w:r>
      <w:r w:rsidRPr="002B32DD">
        <w:rPr>
          <w:rFonts w:ascii="Times New Roman" w:eastAsia="仿宋_GB2312" w:hAnsi="Times New Roman" w:cs="Times New Roman"/>
          <w:kern w:val="0"/>
          <w:sz w:val="30"/>
          <w:szCs w:val="30"/>
        </w:rPr>
        <w:t>2026</w:t>
      </w:r>
      <w:r w:rsidRPr="002B32D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年南京林业大学来华留学生（学历生）招生综合考核和预录取工作实际，制订本办法。</w:t>
      </w:r>
    </w:p>
    <w:p w:rsidR="00371FD6" w:rsidRPr="002B32DD" w:rsidRDefault="00A22D43" w:rsidP="002B32DD">
      <w:pPr>
        <w:adjustRightInd w:val="0"/>
        <w:snapToGrid w:val="0"/>
        <w:spacing w:line="480" w:lineRule="exact"/>
        <w:ind w:firstLineChars="200" w:firstLine="600"/>
        <w:rPr>
          <w:rFonts w:ascii="Times New Roman" w:eastAsia="黑体" w:hAnsi="Times New Roman" w:cs="Times New Roman"/>
          <w:kern w:val="0"/>
          <w:sz w:val="30"/>
          <w:szCs w:val="30"/>
        </w:rPr>
      </w:pPr>
      <w:r w:rsidRPr="002B32DD">
        <w:rPr>
          <w:rFonts w:ascii="Times New Roman" w:eastAsia="黑体" w:hAnsi="Times New Roman" w:cs="Times New Roman" w:hint="eastAsia"/>
          <w:kern w:val="0"/>
          <w:sz w:val="30"/>
          <w:szCs w:val="30"/>
        </w:rPr>
        <w:t>一</w:t>
      </w:r>
      <w:r w:rsidRPr="002B32DD">
        <w:rPr>
          <w:rFonts w:ascii="Times New Roman" w:eastAsia="黑体" w:hAnsi="Times New Roman" w:cs="Times New Roman"/>
          <w:kern w:val="0"/>
          <w:sz w:val="30"/>
          <w:szCs w:val="30"/>
        </w:rPr>
        <w:t>、</w:t>
      </w:r>
      <w:r w:rsidRPr="002B32DD">
        <w:rPr>
          <w:rFonts w:ascii="Times New Roman" w:eastAsia="黑体" w:hAnsi="Times New Roman" w:cs="Times New Roman" w:hint="eastAsia"/>
          <w:kern w:val="0"/>
          <w:sz w:val="30"/>
          <w:szCs w:val="30"/>
        </w:rPr>
        <w:t>组织管理</w:t>
      </w:r>
    </w:p>
    <w:p w:rsidR="00371FD6" w:rsidRPr="002B32DD" w:rsidRDefault="00A22D43" w:rsidP="002B32DD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2B32DD">
        <w:rPr>
          <w:rFonts w:ascii="Times New Roman" w:eastAsia="仿宋_GB2312" w:hAnsi="Times New Roman" w:cs="Times New Roman"/>
          <w:sz w:val="30"/>
          <w:szCs w:val="30"/>
        </w:rPr>
        <w:t>学</w:t>
      </w:r>
      <w:r w:rsidRPr="002B32DD">
        <w:rPr>
          <w:rFonts w:ascii="Times New Roman" w:eastAsia="仿宋_GB2312" w:hAnsi="Times New Roman" w:cs="Times New Roman"/>
          <w:kern w:val="0"/>
          <w:sz w:val="30"/>
          <w:szCs w:val="30"/>
        </w:rPr>
        <w:t>校来华留学生工作</w:t>
      </w:r>
      <w:r w:rsidR="00F07F9C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领导小组</w:t>
      </w:r>
      <w:r w:rsidRPr="002B32DD">
        <w:rPr>
          <w:rFonts w:ascii="Times New Roman" w:eastAsia="仿宋_GB2312" w:hAnsi="Times New Roman" w:cs="Times New Roman"/>
          <w:kern w:val="0"/>
          <w:sz w:val="30"/>
          <w:szCs w:val="30"/>
        </w:rPr>
        <w:t>负责学校来华留学生（学历生）招生录取工作的领导和统筹管理，由国际教育学院组织各培养单位开展综合考核录取各项工作。</w:t>
      </w:r>
    </w:p>
    <w:p w:rsidR="00371FD6" w:rsidRPr="002B32DD" w:rsidRDefault="00A22D43" w:rsidP="002B32DD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2B32DD">
        <w:rPr>
          <w:rFonts w:ascii="Times New Roman" w:eastAsia="仿宋_GB2312" w:hAnsi="Times New Roman" w:cs="Times New Roman"/>
          <w:kern w:val="0"/>
          <w:sz w:val="30"/>
          <w:szCs w:val="30"/>
        </w:rPr>
        <w:t>各培养单位成立本单位来华留学生招生工作小组，负责本单位综合考核录取工作的领导和统筹管理，制定本单位来华留学生综合考核实施方案，下设综合考核工作小组，落实各项具体工作。综合考核小组人数不少于</w:t>
      </w:r>
      <w:r w:rsidRPr="002B32DD">
        <w:rPr>
          <w:rFonts w:ascii="Times New Roman" w:eastAsia="仿宋_GB2312" w:hAnsi="Times New Roman" w:cs="Times New Roman"/>
          <w:kern w:val="0"/>
          <w:sz w:val="30"/>
          <w:szCs w:val="30"/>
        </w:rPr>
        <w:t>5</w:t>
      </w:r>
      <w:r w:rsidRPr="002B32DD">
        <w:rPr>
          <w:rFonts w:ascii="Times New Roman" w:eastAsia="仿宋_GB2312" w:hAnsi="Times New Roman" w:cs="Times New Roman"/>
          <w:kern w:val="0"/>
          <w:sz w:val="30"/>
          <w:szCs w:val="30"/>
        </w:rPr>
        <w:t>人，原则上由本学科（专业）政治素质过硬、学术水平高的专家担任。综合考核小组设组长</w:t>
      </w:r>
      <w:r w:rsidRPr="002B32DD">
        <w:rPr>
          <w:rFonts w:ascii="Times New Roman" w:eastAsia="仿宋_GB2312" w:hAnsi="Times New Roman" w:cs="Times New Roman"/>
          <w:kern w:val="0"/>
          <w:sz w:val="30"/>
          <w:szCs w:val="30"/>
        </w:rPr>
        <w:t>1</w:t>
      </w:r>
      <w:r w:rsidRPr="002B32DD">
        <w:rPr>
          <w:rFonts w:ascii="Times New Roman" w:eastAsia="仿宋_GB2312" w:hAnsi="Times New Roman" w:cs="Times New Roman"/>
          <w:kern w:val="0"/>
          <w:sz w:val="30"/>
          <w:szCs w:val="30"/>
        </w:rPr>
        <w:t>名，具体负责本组考核各个环节的工作，设秘书</w:t>
      </w:r>
      <w:r w:rsidRPr="002B32DD">
        <w:rPr>
          <w:rFonts w:ascii="Times New Roman" w:eastAsia="仿宋_GB2312" w:hAnsi="Times New Roman" w:cs="Times New Roman"/>
          <w:kern w:val="0"/>
          <w:sz w:val="30"/>
          <w:szCs w:val="30"/>
        </w:rPr>
        <w:t>1</w:t>
      </w:r>
      <w:r w:rsidRPr="002B32DD">
        <w:rPr>
          <w:rFonts w:ascii="Times New Roman" w:eastAsia="仿宋_GB2312" w:hAnsi="Times New Roman" w:cs="Times New Roman"/>
          <w:kern w:val="0"/>
          <w:sz w:val="30"/>
          <w:szCs w:val="30"/>
        </w:rPr>
        <w:t>名，负责面试的记录工作并协助安排有关事宜。</w:t>
      </w:r>
    </w:p>
    <w:p w:rsidR="00371FD6" w:rsidRPr="002B32DD" w:rsidRDefault="00A22D43" w:rsidP="002B32DD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2B32DD">
        <w:rPr>
          <w:rFonts w:ascii="Times New Roman" w:eastAsia="仿宋_GB2312" w:hAnsi="Times New Roman" w:cs="Times New Roman"/>
          <w:kern w:val="0"/>
          <w:sz w:val="30"/>
          <w:szCs w:val="30"/>
        </w:rPr>
        <w:t>各</w:t>
      </w:r>
      <w:r w:rsidRPr="002B32D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培养单位</w:t>
      </w:r>
      <w:r w:rsidRPr="002B32DD">
        <w:rPr>
          <w:rFonts w:ascii="Times New Roman" w:eastAsia="仿宋_GB2312" w:hAnsi="Times New Roman" w:cs="Times New Roman"/>
          <w:kern w:val="0"/>
          <w:sz w:val="30"/>
          <w:szCs w:val="30"/>
        </w:rPr>
        <w:t>综合考核实施方案和招生工作小组组成人员名单</w:t>
      </w:r>
      <w:r w:rsidR="00A1517E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须经本单位党政联席会审议通过，并</w:t>
      </w:r>
      <w:r w:rsidRPr="002B32DD">
        <w:rPr>
          <w:rFonts w:ascii="Times New Roman" w:eastAsia="仿宋_GB2312" w:hAnsi="Times New Roman" w:cs="Times New Roman"/>
          <w:kern w:val="0"/>
          <w:sz w:val="30"/>
          <w:szCs w:val="30"/>
        </w:rPr>
        <w:t>于</w:t>
      </w:r>
      <w:r w:rsidRPr="00823153">
        <w:rPr>
          <w:rFonts w:ascii="Times New Roman" w:eastAsia="仿宋_GB2312" w:hAnsi="Times New Roman" w:cs="Times New Roman"/>
          <w:color w:val="FF0000"/>
          <w:kern w:val="0"/>
          <w:sz w:val="30"/>
          <w:szCs w:val="30"/>
        </w:rPr>
        <w:t>6</w:t>
      </w:r>
      <w:r w:rsidRPr="00823153">
        <w:rPr>
          <w:rFonts w:ascii="Times New Roman" w:eastAsia="仿宋_GB2312" w:hAnsi="Times New Roman" w:cs="Times New Roman"/>
          <w:color w:val="FF0000"/>
          <w:kern w:val="0"/>
          <w:sz w:val="30"/>
          <w:szCs w:val="30"/>
        </w:rPr>
        <w:t>月</w:t>
      </w:r>
      <w:r w:rsidRPr="00823153">
        <w:rPr>
          <w:rFonts w:ascii="Times New Roman" w:eastAsia="仿宋_GB2312" w:hAnsi="Times New Roman" w:cs="Times New Roman"/>
          <w:color w:val="FF0000"/>
          <w:kern w:val="0"/>
          <w:sz w:val="30"/>
          <w:szCs w:val="30"/>
        </w:rPr>
        <w:t>10</w:t>
      </w:r>
      <w:r w:rsidRPr="00823153">
        <w:rPr>
          <w:rFonts w:ascii="Times New Roman" w:eastAsia="仿宋_GB2312" w:hAnsi="Times New Roman" w:cs="Times New Roman"/>
          <w:color w:val="FF0000"/>
          <w:kern w:val="0"/>
          <w:sz w:val="30"/>
          <w:szCs w:val="30"/>
        </w:rPr>
        <w:t>日下午</w:t>
      </w:r>
      <w:r w:rsidRPr="00823153">
        <w:rPr>
          <w:rFonts w:ascii="Times New Roman" w:eastAsia="仿宋_GB2312" w:hAnsi="Times New Roman" w:cs="Times New Roman"/>
          <w:color w:val="FF0000"/>
          <w:kern w:val="0"/>
          <w:sz w:val="30"/>
          <w:szCs w:val="30"/>
        </w:rPr>
        <w:t>5:00</w:t>
      </w:r>
      <w:r w:rsidRPr="00823153">
        <w:rPr>
          <w:rFonts w:ascii="Times New Roman" w:eastAsia="仿宋_GB2312" w:hAnsi="Times New Roman" w:cs="Times New Roman"/>
          <w:color w:val="FF0000"/>
          <w:kern w:val="0"/>
          <w:sz w:val="30"/>
          <w:szCs w:val="30"/>
        </w:rPr>
        <w:t>前</w:t>
      </w:r>
      <w:r w:rsidRPr="002B32DD">
        <w:rPr>
          <w:rFonts w:ascii="Times New Roman" w:eastAsia="仿宋_GB2312" w:hAnsi="Times New Roman" w:cs="Times New Roman"/>
          <w:kern w:val="0"/>
          <w:sz w:val="30"/>
          <w:szCs w:val="30"/>
        </w:rPr>
        <w:t>报送至国际教育学院。</w:t>
      </w:r>
    </w:p>
    <w:p w:rsidR="00371FD6" w:rsidRPr="002B32DD" w:rsidRDefault="00A22D43" w:rsidP="002B32DD">
      <w:pPr>
        <w:adjustRightInd w:val="0"/>
        <w:snapToGrid w:val="0"/>
        <w:spacing w:line="480" w:lineRule="exact"/>
        <w:ind w:firstLineChars="200" w:firstLine="600"/>
        <w:rPr>
          <w:rFonts w:ascii="Times New Roman" w:eastAsia="黑体" w:hAnsi="Times New Roman" w:cs="Times New Roman"/>
          <w:kern w:val="0"/>
          <w:sz w:val="30"/>
          <w:szCs w:val="30"/>
        </w:rPr>
      </w:pPr>
      <w:r w:rsidRPr="002B32DD">
        <w:rPr>
          <w:rFonts w:ascii="Times New Roman" w:eastAsia="黑体" w:hAnsi="Times New Roman" w:cs="Times New Roman" w:hint="eastAsia"/>
          <w:kern w:val="0"/>
          <w:sz w:val="30"/>
          <w:szCs w:val="30"/>
        </w:rPr>
        <w:t>二、考核流程</w:t>
      </w:r>
    </w:p>
    <w:p w:rsidR="00371FD6" w:rsidRPr="002B32DD" w:rsidRDefault="00A22D43" w:rsidP="002B32DD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2B32D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（一）材料审核</w:t>
      </w:r>
    </w:p>
    <w:p w:rsidR="00371FD6" w:rsidRPr="002B32DD" w:rsidRDefault="00A22D43" w:rsidP="002B32DD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2B32DD">
        <w:rPr>
          <w:rFonts w:ascii="Times New Roman" w:eastAsia="仿宋_GB2312" w:hAnsi="Times New Roman" w:cs="Times New Roman"/>
          <w:kern w:val="0"/>
          <w:sz w:val="30"/>
          <w:szCs w:val="30"/>
        </w:rPr>
        <w:t xml:space="preserve">1. </w:t>
      </w:r>
      <w:r w:rsidRPr="002B32DD">
        <w:rPr>
          <w:rFonts w:ascii="Times New Roman" w:eastAsia="仿宋_GB2312" w:hAnsi="Times New Roman" w:cs="Times New Roman"/>
          <w:kern w:val="0"/>
          <w:sz w:val="30"/>
          <w:szCs w:val="30"/>
        </w:rPr>
        <w:t>国际教育学院负责对申请人的材料进行初审，以检查申请人是否满足我校基本申请条件以及申请材料的完备性。</w:t>
      </w:r>
    </w:p>
    <w:p w:rsidR="00371FD6" w:rsidRPr="002B32DD" w:rsidRDefault="00A22D43" w:rsidP="002B32DD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2B32DD">
        <w:rPr>
          <w:rFonts w:ascii="Times New Roman" w:eastAsia="仿宋_GB2312" w:hAnsi="Times New Roman" w:cs="Times New Roman"/>
          <w:kern w:val="0"/>
          <w:sz w:val="30"/>
          <w:szCs w:val="30"/>
        </w:rPr>
        <w:t xml:space="preserve">2. </w:t>
      </w:r>
      <w:r w:rsidRPr="002B32DD">
        <w:rPr>
          <w:rFonts w:ascii="Times New Roman" w:eastAsia="仿宋_GB2312" w:hAnsi="Times New Roman" w:cs="Times New Roman"/>
          <w:kern w:val="0"/>
          <w:sz w:val="30"/>
          <w:szCs w:val="30"/>
        </w:rPr>
        <w:t>各培养单位负责对相关申请人的所有材料进行复核，</w:t>
      </w:r>
      <w:r w:rsidRPr="002B32D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包括</w:t>
      </w:r>
      <w:r w:rsidRPr="002B32DD">
        <w:rPr>
          <w:rFonts w:ascii="Times New Roman" w:eastAsia="仿宋_GB2312" w:hAnsi="Times New Roman" w:cs="Times New Roman"/>
          <w:kern w:val="0"/>
          <w:sz w:val="30"/>
          <w:szCs w:val="30"/>
        </w:rPr>
        <w:t>学生提交的护照、学位证书（应届毕业生预计毕业证明）、成绩单、语言证明、推荐信、研究计划等基本材料</w:t>
      </w:r>
      <w:r w:rsidRPr="002B32D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，</w:t>
      </w:r>
      <w:r w:rsidRPr="002B32DD">
        <w:rPr>
          <w:rFonts w:ascii="Times New Roman" w:eastAsia="仿宋_GB2312" w:hAnsi="Times New Roman" w:cs="Times New Roman"/>
          <w:kern w:val="0"/>
          <w:sz w:val="30"/>
          <w:szCs w:val="30"/>
        </w:rPr>
        <w:t>确保申请学生符合学校招收来华留学生（本科生、研究生）的要求。</w:t>
      </w:r>
      <w:r w:rsidRPr="002B32D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对</w:t>
      </w:r>
      <w:r w:rsidRPr="002B32DD">
        <w:rPr>
          <w:rFonts w:ascii="Times New Roman" w:eastAsia="仿宋_GB2312" w:hAnsi="Times New Roman" w:cs="Times New Roman"/>
          <w:kern w:val="0"/>
          <w:sz w:val="30"/>
          <w:szCs w:val="30"/>
        </w:rPr>
        <w:t>不满足院（系）申请条件或不适合进入考核程</w:t>
      </w:r>
      <w:r w:rsidRPr="002B32DD">
        <w:rPr>
          <w:rFonts w:ascii="Times New Roman" w:eastAsia="仿宋_GB2312" w:hAnsi="Times New Roman" w:cs="Times New Roman"/>
          <w:kern w:val="0"/>
          <w:sz w:val="30"/>
          <w:szCs w:val="30"/>
        </w:rPr>
        <w:lastRenderedPageBreak/>
        <w:t>序的申请者，做不</w:t>
      </w:r>
      <w:r w:rsidRPr="002B32D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予</w:t>
      </w:r>
      <w:r w:rsidRPr="002B32DD">
        <w:rPr>
          <w:rFonts w:ascii="Times New Roman" w:eastAsia="仿宋_GB2312" w:hAnsi="Times New Roman" w:cs="Times New Roman"/>
          <w:kern w:val="0"/>
          <w:sz w:val="30"/>
          <w:szCs w:val="30"/>
        </w:rPr>
        <w:t>录取处理。</w:t>
      </w:r>
    </w:p>
    <w:p w:rsidR="00371FD6" w:rsidRPr="002B32DD" w:rsidRDefault="00A22D43" w:rsidP="002B32DD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2B32D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（二）综合考核（线上面试）</w:t>
      </w:r>
    </w:p>
    <w:p w:rsidR="00371FD6" w:rsidRPr="002B32DD" w:rsidRDefault="00A22D43" w:rsidP="002B32DD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2B32D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各培养单位组织成立的</w:t>
      </w:r>
      <w:r w:rsidRPr="002B32DD">
        <w:rPr>
          <w:rFonts w:ascii="Times New Roman" w:eastAsia="仿宋_GB2312" w:hAnsi="Times New Roman" w:cs="Times New Roman"/>
          <w:kern w:val="0"/>
          <w:sz w:val="30"/>
          <w:szCs w:val="30"/>
        </w:rPr>
        <w:t>综合考核小组</w:t>
      </w:r>
      <w:r w:rsidRPr="002B32D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对申请人进行综合考核（线上面试），考核应包括对申请人的语言水平（英文授课专业侧重英语水平测试，中文授课专业侧重汉语水平测试）、专业知识、科研创新能力、个人综合素质等进行综合考核。</w:t>
      </w:r>
      <w:r w:rsidRPr="002B32DD">
        <w:rPr>
          <w:rFonts w:ascii="Times New Roman" w:eastAsia="仿宋_GB2312" w:hAnsi="Times New Roman" w:cs="Times New Roman"/>
          <w:kern w:val="0"/>
          <w:sz w:val="30"/>
          <w:szCs w:val="30"/>
        </w:rPr>
        <w:t>综合考核小组</w:t>
      </w:r>
      <w:r w:rsidRPr="002B32D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须根据本单位申请考核工作方案及专家小组工作基本规范，强化综合考核管理，其中每生的面试环节建议不少于</w:t>
      </w:r>
      <w:r w:rsidRPr="002B32DD">
        <w:rPr>
          <w:rFonts w:ascii="Times New Roman" w:eastAsia="仿宋_GB2312" w:hAnsi="Times New Roman" w:cs="Times New Roman"/>
          <w:kern w:val="0"/>
          <w:sz w:val="30"/>
          <w:szCs w:val="30"/>
        </w:rPr>
        <w:t>5</w:t>
      </w:r>
      <w:r w:rsidRPr="002B32D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分钟，</w:t>
      </w:r>
      <w:r w:rsidR="00A1517E" w:rsidRPr="002B32D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综合考核线上面试环节要求公开进行</w:t>
      </w:r>
      <w:r w:rsidR="00A1517E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，</w:t>
      </w:r>
      <w:r w:rsidRPr="002B32D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并全程录音录像。</w:t>
      </w:r>
    </w:p>
    <w:p w:rsidR="00371FD6" w:rsidRPr="002B32DD" w:rsidRDefault="00A22D43" w:rsidP="002B32DD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2B32DD">
        <w:rPr>
          <w:rFonts w:ascii="Times New Roman" w:eastAsia="仿宋_GB2312" w:hAnsi="Times New Roman" w:cs="Times New Roman"/>
          <w:kern w:val="0"/>
          <w:sz w:val="30"/>
          <w:szCs w:val="30"/>
        </w:rPr>
        <w:t>综合考核小组指定秘书</w:t>
      </w:r>
      <w:r w:rsidRPr="002B32D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应对每位申请人的作答情况进行现场记录，线上面试平台信息、全程录像资料、现场记录和考核专家打分成绩表要交由国际教育学院存查。综合考核小组要对申请人的综合考核结果负责，如认为需要对申请人进一步考查时，可再次安排考核。</w:t>
      </w:r>
    </w:p>
    <w:p w:rsidR="00371FD6" w:rsidRPr="002B32DD" w:rsidRDefault="00A22D43" w:rsidP="002B32DD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2B32D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综合考核专家成绩记录表可以参照《南京林业大学来华留学生（本科生）入学申请考核记录表》及《南京林业大学来华留学生（研究生）入学申请考核记录表》。</w:t>
      </w:r>
      <w:r w:rsidR="00A1517E" w:rsidRPr="002B32D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各培养单位考核时间、地点请于</w:t>
      </w:r>
      <w:r w:rsidR="00A1517E" w:rsidRPr="00823153">
        <w:rPr>
          <w:rFonts w:ascii="Times New Roman" w:eastAsia="仿宋_GB2312" w:hAnsi="Times New Roman" w:cs="Times New Roman"/>
          <w:color w:val="FF0000"/>
          <w:kern w:val="0"/>
          <w:sz w:val="30"/>
          <w:szCs w:val="30"/>
        </w:rPr>
        <w:t>6</w:t>
      </w:r>
      <w:r w:rsidR="00A1517E" w:rsidRPr="00823153">
        <w:rPr>
          <w:rFonts w:ascii="Times New Roman" w:eastAsia="仿宋_GB2312" w:hAnsi="Times New Roman" w:cs="Times New Roman"/>
          <w:color w:val="FF0000"/>
          <w:kern w:val="0"/>
          <w:sz w:val="30"/>
          <w:szCs w:val="30"/>
        </w:rPr>
        <w:t>月</w:t>
      </w:r>
      <w:r w:rsidR="00A1517E" w:rsidRPr="00823153">
        <w:rPr>
          <w:rFonts w:ascii="Times New Roman" w:eastAsia="仿宋_GB2312" w:hAnsi="Times New Roman" w:cs="Times New Roman"/>
          <w:color w:val="FF0000"/>
          <w:kern w:val="0"/>
          <w:sz w:val="30"/>
          <w:szCs w:val="30"/>
        </w:rPr>
        <w:t>12</w:t>
      </w:r>
      <w:r w:rsidR="00A1517E" w:rsidRPr="00823153">
        <w:rPr>
          <w:rFonts w:ascii="Times New Roman" w:eastAsia="仿宋_GB2312" w:hAnsi="Times New Roman" w:cs="Times New Roman" w:hint="eastAsia"/>
          <w:color w:val="FF0000"/>
          <w:kern w:val="0"/>
          <w:sz w:val="30"/>
          <w:szCs w:val="30"/>
        </w:rPr>
        <w:t>日下午</w:t>
      </w:r>
      <w:r w:rsidR="00A1517E" w:rsidRPr="00823153">
        <w:rPr>
          <w:rFonts w:ascii="Times New Roman" w:eastAsia="仿宋_GB2312" w:hAnsi="Times New Roman" w:cs="Times New Roman"/>
          <w:color w:val="FF0000"/>
          <w:kern w:val="0"/>
          <w:sz w:val="30"/>
          <w:szCs w:val="30"/>
        </w:rPr>
        <w:t>5:00</w:t>
      </w:r>
      <w:r w:rsidR="00A1517E" w:rsidRPr="00823153">
        <w:rPr>
          <w:rFonts w:ascii="Times New Roman" w:eastAsia="仿宋_GB2312" w:hAnsi="Times New Roman" w:cs="Times New Roman"/>
          <w:color w:val="FF0000"/>
          <w:kern w:val="0"/>
          <w:sz w:val="30"/>
          <w:szCs w:val="30"/>
        </w:rPr>
        <w:t>前</w:t>
      </w:r>
      <w:r w:rsidR="00A1517E" w:rsidRPr="002B32D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上报国际教育学院。</w:t>
      </w:r>
    </w:p>
    <w:p w:rsidR="00371FD6" w:rsidRPr="002B32DD" w:rsidRDefault="00A22D43" w:rsidP="002B32DD">
      <w:pPr>
        <w:adjustRightInd w:val="0"/>
        <w:snapToGrid w:val="0"/>
        <w:spacing w:line="480" w:lineRule="exact"/>
        <w:ind w:firstLineChars="200" w:firstLine="600"/>
        <w:rPr>
          <w:rFonts w:ascii="Times New Roman" w:eastAsia="黑体" w:hAnsi="Times New Roman" w:cs="Times New Roman"/>
          <w:kern w:val="0"/>
          <w:sz w:val="30"/>
          <w:szCs w:val="30"/>
        </w:rPr>
      </w:pPr>
      <w:r w:rsidRPr="002B32DD">
        <w:rPr>
          <w:rFonts w:ascii="Times New Roman" w:eastAsia="黑体" w:hAnsi="Times New Roman" w:cs="Times New Roman" w:hint="eastAsia"/>
          <w:kern w:val="0"/>
          <w:sz w:val="30"/>
          <w:szCs w:val="30"/>
        </w:rPr>
        <w:t>三、预录取</w:t>
      </w:r>
    </w:p>
    <w:p w:rsidR="00371FD6" w:rsidRPr="002B32DD" w:rsidRDefault="00A22D43" w:rsidP="002B32DD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2B32D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（一）各培养单位考核专家组根据申请人的各项成绩和本年度招生计划，硕士和博士人选在充分尊重推荐导师意见的基础上，综合确定预录取学生名单。</w:t>
      </w:r>
    </w:p>
    <w:p w:rsidR="00371FD6" w:rsidRPr="002B32DD" w:rsidRDefault="00A22D43" w:rsidP="002B32DD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2B32D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（二）各培养单位来华留学生招生工作小组负责审查考核记录和考核成绩，审核无误后，按考核成绩从高到低排序填报预录取意见汇总表，并</w:t>
      </w:r>
      <w:r w:rsidR="00A93B6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最迟</w:t>
      </w:r>
      <w:r w:rsidRPr="002B32D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于</w:t>
      </w:r>
      <w:r w:rsidRPr="00823153">
        <w:rPr>
          <w:rFonts w:ascii="Times New Roman" w:eastAsia="仿宋_GB2312" w:hAnsi="Times New Roman" w:cs="Times New Roman" w:hint="eastAsia"/>
          <w:color w:val="FF0000"/>
          <w:kern w:val="0"/>
          <w:sz w:val="30"/>
          <w:szCs w:val="30"/>
        </w:rPr>
        <w:t>6</w:t>
      </w:r>
      <w:r w:rsidRPr="00823153">
        <w:rPr>
          <w:rFonts w:ascii="Times New Roman" w:eastAsia="仿宋_GB2312" w:hAnsi="Times New Roman" w:cs="Times New Roman" w:hint="eastAsia"/>
          <w:color w:val="FF0000"/>
          <w:kern w:val="0"/>
          <w:sz w:val="30"/>
          <w:szCs w:val="30"/>
        </w:rPr>
        <w:t>月</w:t>
      </w:r>
      <w:r w:rsidR="00A93B6D">
        <w:rPr>
          <w:rFonts w:ascii="Times New Roman" w:eastAsia="仿宋_GB2312" w:hAnsi="Times New Roman" w:cs="Times New Roman"/>
          <w:color w:val="FF0000"/>
          <w:kern w:val="0"/>
          <w:sz w:val="30"/>
          <w:szCs w:val="30"/>
        </w:rPr>
        <w:t>25</w:t>
      </w:r>
      <w:bookmarkStart w:id="4" w:name="_GoBack"/>
      <w:bookmarkEnd w:id="4"/>
      <w:r w:rsidRPr="00823153">
        <w:rPr>
          <w:rFonts w:ascii="Times New Roman" w:eastAsia="仿宋_GB2312" w:hAnsi="Times New Roman" w:cs="Times New Roman" w:hint="eastAsia"/>
          <w:color w:val="FF0000"/>
          <w:kern w:val="0"/>
          <w:sz w:val="30"/>
          <w:szCs w:val="30"/>
        </w:rPr>
        <w:t>日下午</w:t>
      </w:r>
      <w:r w:rsidRPr="00823153">
        <w:rPr>
          <w:rFonts w:ascii="Times New Roman" w:eastAsia="仿宋_GB2312" w:hAnsi="Times New Roman" w:cs="Times New Roman" w:hint="eastAsia"/>
          <w:color w:val="FF0000"/>
          <w:kern w:val="0"/>
          <w:sz w:val="30"/>
          <w:szCs w:val="30"/>
        </w:rPr>
        <w:t>5:00</w:t>
      </w:r>
      <w:r w:rsidRPr="00823153">
        <w:rPr>
          <w:rFonts w:ascii="Times New Roman" w:eastAsia="仿宋_GB2312" w:hAnsi="Times New Roman" w:cs="Times New Roman" w:hint="eastAsia"/>
          <w:color w:val="FF0000"/>
          <w:kern w:val="0"/>
          <w:sz w:val="30"/>
          <w:szCs w:val="30"/>
        </w:rPr>
        <w:t>前</w:t>
      </w:r>
      <w:r w:rsidRPr="002B32D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将预录取意见汇总表及综合考核资料报送国际教育学院（预录取意见汇总表纸质版由各学院负责人签字并盖章，</w:t>
      </w:r>
      <w:hyperlink r:id="rId7" w:history="1">
        <w:r w:rsidRPr="002B32DD">
          <w:rPr>
            <w:rFonts w:ascii="Times New Roman" w:eastAsia="仿宋_GB2312" w:hAnsi="Times New Roman" w:cs="Times New Roman" w:hint="eastAsia"/>
            <w:kern w:val="0"/>
            <w:sz w:val="30"/>
            <w:szCs w:val="30"/>
          </w:rPr>
          <w:t>电子版发送至</w:t>
        </w:r>
        <w:r w:rsidRPr="002B32DD">
          <w:rPr>
            <w:rFonts w:ascii="Times New Roman" w:eastAsia="仿宋_GB2312" w:hAnsi="Times New Roman" w:cs="Times New Roman"/>
            <w:kern w:val="0"/>
            <w:sz w:val="30"/>
            <w:szCs w:val="30"/>
          </w:rPr>
          <w:t>zhangy@njfu.com.cn</w:t>
        </w:r>
      </w:hyperlink>
      <w:r w:rsidRPr="002B32D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）。</w:t>
      </w:r>
    </w:p>
    <w:p w:rsidR="00371FD6" w:rsidRPr="002B32DD" w:rsidRDefault="00A22D43" w:rsidP="002B32DD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2B32D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（三）预录取学生将按规定提交上级主管部门进行前置审查，审查合格者方可发放录取通知。</w:t>
      </w:r>
    </w:p>
    <w:p w:rsidR="00371FD6" w:rsidRPr="002B32DD" w:rsidRDefault="00A22D43" w:rsidP="002B32DD">
      <w:pPr>
        <w:adjustRightInd w:val="0"/>
        <w:snapToGrid w:val="0"/>
        <w:spacing w:line="480" w:lineRule="exact"/>
        <w:ind w:firstLineChars="200" w:firstLine="600"/>
        <w:rPr>
          <w:rFonts w:ascii="Times New Roman" w:eastAsia="黑体" w:hAnsi="Times New Roman" w:cs="Times New Roman"/>
          <w:kern w:val="0"/>
          <w:sz w:val="30"/>
          <w:szCs w:val="30"/>
        </w:rPr>
      </w:pPr>
      <w:r w:rsidRPr="002B32DD">
        <w:rPr>
          <w:rFonts w:ascii="Times New Roman" w:eastAsia="黑体" w:hAnsi="Times New Roman" w:cs="Times New Roman" w:hint="eastAsia"/>
          <w:kern w:val="0"/>
          <w:sz w:val="30"/>
          <w:szCs w:val="30"/>
        </w:rPr>
        <w:t>四、监督管理</w:t>
      </w:r>
    </w:p>
    <w:p w:rsidR="00371FD6" w:rsidRPr="002B32DD" w:rsidRDefault="00A22D43" w:rsidP="002B32DD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2B32D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（一）成立校、院两级招生监督工作小组，负责对招生管理工作实施</w:t>
      </w:r>
      <w:r w:rsidRPr="002B32D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lastRenderedPageBreak/>
        <w:t>全过程监督，确保选拔工作的公平、公正、公开。来华留学生招生监督工作小组由学校纪委书记任组长，纪委监察、国际教育学院等部门负责人任成员。</w:t>
      </w:r>
    </w:p>
    <w:p w:rsidR="00371FD6" w:rsidRPr="002B32DD" w:rsidRDefault="00A22D43" w:rsidP="002B32DD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2B32D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（二）各培养单位应及时公布综合考核环节和执行情况，考核专家组要严格执行学校和本单位的相关管理规定，履行职责，详细记录考核过程，做好考核的相关工作，确保选拔工作的严肃性和公平性。</w:t>
      </w:r>
    </w:p>
    <w:p w:rsidR="00371FD6" w:rsidRPr="002B32DD" w:rsidRDefault="00A22D43" w:rsidP="002B32DD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2B32D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（三）在选拔过程中，申请人如出现提供虚假材料或其他违纪行为，一经发现即取消其录取资格，且</w:t>
      </w:r>
      <w:r w:rsidRPr="002B32DD">
        <w:rPr>
          <w:rFonts w:ascii="Times New Roman" w:eastAsia="仿宋_GB2312" w:hAnsi="Times New Roman" w:cs="Times New Roman"/>
          <w:kern w:val="0"/>
          <w:sz w:val="30"/>
          <w:szCs w:val="30"/>
        </w:rPr>
        <w:t>3</w:t>
      </w:r>
      <w:r w:rsidRPr="002B32DD">
        <w:rPr>
          <w:rFonts w:ascii="Times New Roman" w:eastAsia="仿宋_GB2312" w:hAnsi="Times New Roman" w:cs="Times New Roman"/>
          <w:kern w:val="0"/>
          <w:sz w:val="30"/>
          <w:szCs w:val="30"/>
        </w:rPr>
        <w:t>年之内不再接受其申请。如推荐导师出现违规操作，视情节严重将取消其招生资格。</w:t>
      </w:r>
    </w:p>
    <w:p w:rsidR="00371FD6" w:rsidRPr="002B32DD" w:rsidRDefault="00A22D43" w:rsidP="002B32DD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2B32D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五、其他</w:t>
      </w:r>
    </w:p>
    <w:p w:rsidR="00371FD6" w:rsidRPr="002B32DD" w:rsidRDefault="00A22D43" w:rsidP="002B32DD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2B32D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（一）学校纪委部门加强监督和巡查，对录取工作进行全面、有效督查。对投诉和申诉问题经调查属实的，学校来华留学生招生工作领导小组将按有关规定处理。学校监督电话：</w:t>
      </w:r>
      <w:r w:rsidRPr="002B32DD">
        <w:rPr>
          <w:rFonts w:ascii="Times New Roman" w:eastAsia="仿宋_GB2312" w:hAnsi="Times New Roman" w:cs="Times New Roman"/>
          <w:kern w:val="0"/>
          <w:sz w:val="30"/>
          <w:szCs w:val="30"/>
        </w:rPr>
        <w:t>025-85427248</w:t>
      </w:r>
      <w:r w:rsidRPr="002B32DD">
        <w:rPr>
          <w:rFonts w:ascii="Times New Roman" w:eastAsia="仿宋_GB2312" w:hAnsi="Times New Roman" w:cs="Times New Roman"/>
          <w:kern w:val="0"/>
          <w:sz w:val="30"/>
          <w:szCs w:val="30"/>
        </w:rPr>
        <w:t>（纪委）</w:t>
      </w:r>
    </w:p>
    <w:p w:rsidR="00371FD6" w:rsidRDefault="00A22D43" w:rsidP="002B32DD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2B32D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（二）本办法由国际教育学院负责解释，未尽事宜请与国际教育学院国际学生招生办公室联系，联系人：张莹，联系电话：</w:t>
      </w:r>
      <w:r w:rsidRPr="002B32DD">
        <w:rPr>
          <w:rFonts w:ascii="Times New Roman" w:eastAsia="仿宋_GB2312" w:hAnsi="Times New Roman" w:cs="Times New Roman"/>
          <w:kern w:val="0"/>
          <w:sz w:val="30"/>
          <w:szCs w:val="30"/>
        </w:rPr>
        <w:t>025-85427617</w:t>
      </w:r>
      <w:r w:rsidRPr="002B32DD">
        <w:rPr>
          <w:rFonts w:ascii="Times New Roman" w:eastAsia="仿宋_GB2312" w:hAnsi="Times New Roman" w:cs="Times New Roman"/>
          <w:kern w:val="0"/>
          <w:sz w:val="30"/>
          <w:szCs w:val="30"/>
        </w:rPr>
        <w:t>。</w:t>
      </w:r>
    </w:p>
    <w:p w:rsidR="00C52485" w:rsidRDefault="00C52485" w:rsidP="002B32DD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</w:p>
    <w:p w:rsidR="00C52485" w:rsidRDefault="00C52485" w:rsidP="002B32DD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</w:p>
    <w:p w:rsidR="00C52485" w:rsidRDefault="00C52485" w:rsidP="002B32DD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</w:p>
    <w:p w:rsidR="00C52485" w:rsidRDefault="00C52485" w:rsidP="002B32DD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</w:p>
    <w:p w:rsidR="00C52485" w:rsidRDefault="00C52485" w:rsidP="002B32DD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kern w:val="0"/>
          <w:sz w:val="30"/>
          <w:szCs w:val="30"/>
        </w:rPr>
        <w:t xml:space="preserve"> </w:t>
      </w:r>
      <w:r>
        <w:rPr>
          <w:rFonts w:ascii="Times New Roman" w:eastAsia="仿宋_GB2312" w:hAnsi="Times New Roman" w:cs="Times New Roman"/>
          <w:kern w:val="0"/>
          <w:sz w:val="30"/>
          <w:szCs w:val="30"/>
        </w:rPr>
        <w:t xml:space="preserve">                                          </w:t>
      </w:r>
      <w:r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国际教育学院</w:t>
      </w:r>
    </w:p>
    <w:p w:rsidR="00C52485" w:rsidRPr="002B32DD" w:rsidRDefault="00C52485" w:rsidP="002B32DD">
      <w:pPr>
        <w:adjustRightInd w:val="0"/>
        <w:snapToGrid w:val="0"/>
        <w:spacing w:line="48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kern w:val="0"/>
          <w:sz w:val="30"/>
          <w:szCs w:val="30"/>
        </w:rPr>
        <w:t xml:space="preserve"> </w:t>
      </w:r>
      <w:r>
        <w:rPr>
          <w:rFonts w:ascii="Times New Roman" w:eastAsia="仿宋_GB2312" w:hAnsi="Times New Roman" w:cs="Times New Roman"/>
          <w:kern w:val="0"/>
          <w:sz w:val="30"/>
          <w:szCs w:val="30"/>
        </w:rPr>
        <w:t xml:space="preserve">                                         2026</w:t>
      </w:r>
      <w:r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年</w:t>
      </w:r>
      <w:r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6</w:t>
      </w:r>
      <w:r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月</w:t>
      </w:r>
      <w:r>
        <w:rPr>
          <w:rFonts w:ascii="Times New Roman" w:eastAsia="仿宋_GB2312" w:hAnsi="Times New Roman" w:cs="Times New Roman"/>
          <w:kern w:val="0"/>
          <w:sz w:val="30"/>
          <w:szCs w:val="30"/>
        </w:rPr>
        <w:t>6</w:t>
      </w:r>
      <w:r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日</w:t>
      </w:r>
    </w:p>
    <w:p w:rsidR="00371FD6" w:rsidRPr="00A22D43" w:rsidRDefault="00371FD6" w:rsidP="00A22D43">
      <w:pPr>
        <w:spacing w:line="560" w:lineRule="exact"/>
        <w:rPr>
          <w:rFonts w:ascii="Times New Roman" w:eastAsia="仿宋_GB2312" w:hAnsi="Times New Roman" w:cs="Times New Roman"/>
          <w:sz w:val="30"/>
          <w:szCs w:val="30"/>
        </w:rPr>
      </w:pPr>
    </w:p>
    <w:sectPr w:rsidR="00371FD6" w:rsidRPr="00A22D43">
      <w:pgSz w:w="11906" w:h="16838"/>
      <w:pgMar w:top="1417" w:right="1134" w:bottom="1417" w:left="1134" w:header="851" w:footer="850" w:gutter="0"/>
      <w:cols w:space="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0B7A" w:rsidRDefault="00450B7A" w:rsidP="00A1517E">
      <w:r>
        <w:separator/>
      </w:r>
    </w:p>
  </w:endnote>
  <w:endnote w:type="continuationSeparator" w:id="0">
    <w:p w:rsidR="00450B7A" w:rsidRDefault="00450B7A" w:rsidP="00A15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Malgun Gothic Semilight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0B7A" w:rsidRDefault="00450B7A" w:rsidP="00A1517E">
      <w:r>
        <w:separator/>
      </w:r>
    </w:p>
  </w:footnote>
  <w:footnote w:type="continuationSeparator" w:id="0">
    <w:p w:rsidR="00450B7A" w:rsidRDefault="00450B7A" w:rsidP="00A151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210"/>
  <w:drawingGridVerticalSpacing w:val="156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716"/>
    <w:rsid w:val="0000048F"/>
    <w:rsid w:val="000047E6"/>
    <w:rsid w:val="00086AE0"/>
    <w:rsid w:val="000B170E"/>
    <w:rsid w:val="00190209"/>
    <w:rsid w:val="002B32DD"/>
    <w:rsid w:val="002D2641"/>
    <w:rsid w:val="002D3D60"/>
    <w:rsid w:val="00371FD6"/>
    <w:rsid w:val="003A6FE4"/>
    <w:rsid w:val="00450B7A"/>
    <w:rsid w:val="00466411"/>
    <w:rsid w:val="005435CA"/>
    <w:rsid w:val="00690F91"/>
    <w:rsid w:val="006D75EB"/>
    <w:rsid w:val="00704DA4"/>
    <w:rsid w:val="0074510D"/>
    <w:rsid w:val="007577A3"/>
    <w:rsid w:val="007A26B3"/>
    <w:rsid w:val="007F739C"/>
    <w:rsid w:val="00823153"/>
    <w:rsid w:val="008270CE"/>
    <w:rsid w:val="0083269B"/>
    <w:rsid w:val="0086224B"/>
    <w:rsid w:val="00A140E9"/>
    <w:rsid w:val="00A1517E"/>
    <w:rsid w:val="00A22D43"/>
    <w:rsid w:val="00A93B6D"/>
    <w:rsid w:val="00AB6B9F"/>
    <w:rsid w:val="00B7198C"/>
    <w:rsid w:val="00B90A3E"/>
    <w:rsid w:val="00BC7123"/>
    <w:rsid w:val="00C52485"/>
    <w:rsid w:val="00C861C7"/>
    <w:rsid w:val="00CC5CAA"/>
    <w:rsid w:val="00CD1279"/>
    <w:rsid w:val="00DD218B"/>
    <w:rsid w:val="00E01716"/>
    <w:rsid w:val="00EC37FC"/>
    <w:rsid w:val="00F044BA"/>
    <w:rsid w:val="00F07F9C"/>
    <w:rsid w:val="00F84623"/>
    <w:rsid w:val="00FF3B96"/>
    <w:rsid w:val="07261BF2"/>
    <w:rsid w:val="095E1B17"/>
    <w:rsid w:val="0B95504D"/>
    <w:rsid w:val="0C19454A"/>
    <w:rsid w:val="199450E1"/>
    <w:rsid w:val="1D4666F2"/>
    <w:rsid w:val="1DB23F23"/>
    <w:rsid w:val="1F0423C1"/>
    <w:rsid w:val="22BE47B8"/>
    <w:rsid w:val="240912CC"/>
    <w:rsid w:val="27A85721"/>
    <w:rsid w:val="31DB583A"/>
    <w:rsid w:val="3B4941FD"/>
    <w:rsid w:val="41D3567C"/>
    <w:rsid w:val="454943D2"/>
    <w:rsid w:val="4A36779E"/>
    <w:rsid w:val="4BD25472"/>
    <w:rsid w:val="54C73613"/>
    <w:rsid w:val="56543A33"/>
    <w:rsid w:val="5F6B3A5B"/>
    <w:rsid w:val="66FC0566"/>
    <w:rsid w:val="6710651A"/>
    <w:rsid w:val="6E0C506D"/>
    <w:rsid w:val="72742840"/>
    <w:rsid w:val="73CB09BC"/>
    <w:rsid w:val="7DA22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FF2BF4"/>
  <w15:docId w15:val="{63F5839F-3AE8-4698-BD31-16E3BEC64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a">
    <w:name w:val="Table Grid"/>
    <w:basedOn w:val="a1"/>
    <w:uiPriority w:val="59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30005;&#23376;&#29256;&#21457;&#36865;&#33267;zhangy@njfu.com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3</Pages>
  <Words>303</Words>
  <Characters>1731</Characters>
  <Application>Microsoft Office Word</Application>
  <DocSecurity>0</DocSecurity>
  <Lines>14</Lines>
  <Paragraphs>4</Paragraphs>
  <ScaleCrop>false</ScaleCrop>
  <Company>P R C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12</cp:revision>
  <dcterms:created xsi:type="dcterms:W3CDTF">2026-06-04T03:34:00Z</dcterms:created>
  <dcterms:modified xsi:type="dcterms:W3CDTF">2026-06-09T00:12:00Z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eyJoZGlkIjoiNzA3YmMxYTNhMDZmOTkyNzFiYWU5YzBlMWI0MWIwODkiLCJ1c2VySWQiOiIxNjU1MDkwNjA1In0=</vt:lpwstr>
  </property>
  <property fmtid="{D5CDD505-2E9C-101B-9397-08002B2CF9AE}" pid="3" name="KSOProductBuildVer">
    <vt:lpwstr>2052-10.1.0.7400</vt:lpwstr>
  </property>
  <property fmtid="{D5CDD505-2E9C-101B-9397-08002B2CF9AE}" pid="4" name="ICV">
    <vt:lpwstr>E442328FC54345E6A974AC77EF3D9766_12</vt:lpwstr>
  </property>
</Properties>
</file>